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22A3" w:rsidRDefault="00E27026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</w:t>
      </w:r>
    </w:p>
    <w:p w:rsidR="007322A3" w:rsidRDefault="00E27026">
      <w:pPr>
        <w:jc w:val="center"/>
        <w:rPr>
          <w:rFonts w:ascii="仿宋" w:eastAsia="仿宋" w:hAnsi="仿宋"/>
          <w:sz w:val="32"/>
          <w:szCs w:val="32"/>
        </w:rPr>
      </w:pPr>
      <w:r>
        <w:rPr>
          <w:rFonts w:ascii="宋体" w:eastAsia="宋体" w:hAnsi="宋体" w:cs="宋体" w:hint="eastAsia"/>
          <w:sz w:val="36"/>
          <w:szCs w:val="36"/>
        </w:rPr>
        <w:t>提前下达</w:t>
      </w:r>
      <w:r>
        <w:rPr>
          <w:rFonts w:ascii="宋体" w:eastAsia="宋体" w:hAnsi="宋体" w:cs="宋体" w:hint="eastAsia"/>
          <w:sz w:val="36"/>
          <w:szCs w:val="36"/>
        </w:rPr>
        <w:t>2021</w:t>
      </w:r>
      <w:r>
        <w:rPr>
          <w:rFonts w:ascii="宋体" w:eastAsia="宋体" w:hAnsi="宋体" w:cs="宋体" w:hint="eastAsia"/>
          <w:sz w:val="36"/>
          <w:szCs w:val="36"/>
        </w:rPr>
        <w:t>年省级农产品质量安全及疫病防治资金及绩效指标情况表</w:t>
      </w:r>
    </w:p>
    <w:tbl>
      <w:tblPr>
        <w:tblStyle w:val="a7"/>
        <w:tblW w:w="139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76"/>
        <w:gridCol w:w="1620"/>
        <w:gridCol w:w="1110"/>
        <w:gridCol w:w="1530"/>
        <w:gridCol w:w="2745"/>
        <w:gridCol w:w="1320"/>
        <w:gridCol w:w="4080"/>
      </w:tblGrid>
      <w:tr w:rsidR="007322A3">
        <w:trPr>
          <w:trHeight w:val="307"/>
        </w:trPr>
        <w:tc>
          <w:tcPr>
            <w:tcW w:w="1576" w:type="dxa"/>
            <w:vMerge w:val="restart"/>
          </w:tcPr>
          <w:p w:rsidR="007322A3" w:rsidRDefault="00E27026">
            <w:pPr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市县名称</w:t>
            </w:r>
          </w:p>
        </w:tc>
        <w:tc>
          <w:tcPr>
            <w:tcW w:w="1620" w:type="dxa"/>
            <w:vMerge w:val="restart"/>
          </w:tcPr>
          <w:p w:rsidR="007322A3" w:rsidRDefault="00E27026">
            <w:pPr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预算代码</w:t>
            </w:r>
          </w:p>
        </w:tc>
        <w:tc>
          <w:tcPr>
            <w:tcW w:w="1110" w:type="dxa"/>
            <w:vMerge w:val="restart"/>
          </w:tcPr>
          <w:p w:rsidR="007322A3" w:rsidRDefault="00E27026">
            <w:pPr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合计</w:t>
            </w:r>
          </w:p>
        </w:tc>
        <w:tc>
          <w:tcPr>
            <w:tcW w:w="4275" w:type="dxa"/>
            <w:gridSpan w:val="2"/>
            <w:vAlign w:val="center"/>
          </w:tcPr>
          <w:p w:rsidR="007322A3" w:rsidRDefault="00E27026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农产品质量安全提升</w:t>
            </w:r>
          </w:p>
        </w:tc>
        <w:tc>
          <w:tcPr>
            <w:tcW w:w="5400" w:type="dxa"/>
            <w:gridSpan w:val="2"/>
            <w:vAlign w:val="center"/>
          </w:tcPr>
          <w:p w:rsidR="007322A3" w:rsidRDefault="00E27026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动物防疫补助</w:t>
            </w:r>
          </w:p>
        </w:tc>
      </w:tr>
      <w:tr w:rsidR="007322A3">
        <w:trPr>
          <w:trHeight w:val="307"/>
        </w:trPr>
        <w:tc>
          <w:tcPr>
            <w:tcW w:w="1576" w:type="dxa"/>
            <w:vMerge/>
          </w:tcPr>
          <w:p w:rsidR="007322A3" w:rsidRDefault="007322A3">
            <w:pPr>
              <w:rPr>
                <w:rFonts w:ascii="黑体" w:eastAsia="黑体" w:hAnsi="黑体" w:cs="黑体"/>
              </w:rPr>
            </w:pPr>
          </w:p>
        </w:tc>
        <w:tc>
          <w:tcPr>
            <w:tcW w:w="1620" w:type="dxa"/>
            <w:vMerge/>
          </w:tcPr>
          <w:p w:rsidR="007322A3" w:rsidRDefault="007322A3">
            <w:pPr>
              <w:rPr>
                <w:rFonts w:ascii="黑体" w:eastAsia="黑体" w:hAnsi="黑体" w:cs="黑体"/>
              </w:rPr>
            </w:pPr>
          </w:p>
        </w:tc>
        <w:tc>
          <w:tcPr>
            <w:tcW w:w="1110" w:type="dxa"/>
            <w:vMerge/>
          </w:tcPr>
          <w:p w:rsidR="007322A3" w:rsidRDefault="007322A3">
            <w:pPr>
              <w:rPr>
                <w:rFonts w:ascii="黑体" w:eastAsia="黑体" w:hAnsi="黑体" w:cs="黑体"/>
              </w:rPr>
            </w:pPr>
          </w:p>
        </w:tc>
        <w:tc>
          <w:tcPr>
            <w:tcW w:w="1530" w:type="dxa"/>
          </w:tcPr>
          <w:p w:rsidR="007322A3" w:rsidRDefault="00E27026">
            <w:pPr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金额（万元）</w:t>
            </w:r>
          </w:p>
        </w:tc>
        <w:tc>
          <w:tcPr>
            <w:tcW w:w="2745" w:type="dxa"/>
            <w:vAlign w:val="center"/>
          </w:tcPr>
          <w:p w:rsidR="007322A3" w:rsidRDefault="00E27026">
            <w:pPr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绩效指标</w:t>
            </w:r>
          </w:p>
        </w:tc>
        <w:tc>
          <w:tcPr>
            <w:tcW w:w="1320" w:type="dxa"/>
          </w:tcPr>
          <w:p w:rsidR="007322A3" w:rsidRDefault="00E27026">
            <w:pPr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金额（万元）</w:t>
            </w:r>
          </w:p>
        </w:tc>
        <w:tc>
          <w:tcPr>
            <w:tcW w:w="4080" w:type="dxa"/>
            <w:vAlign w:val="center"/>
          </w:tcPr>
          <w:p w:rsidR="007322A3" w:rsidRDefault="00E27026">
            <w:pPr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绩效指标</w:t>
            </w:r>
          </w:p>
        </w:tc>
      </w:tr>
      <w:tr w:rsidR="007322A3">
        <w:trPr>
          <w:trHeight w:val="549"/>
        </w:trPr>
        <w:tc>
          <w:tcPr>
            <w:tcW w:w="1576" w:type="dxa"/>
          </w:tcPr>
          <w:p w:rsidR="007322A3" w:rsidRDefault="00E2702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魏县</w:t>
            </w:r>
          </w:p>
        </w:tc>
        <w:tc>
          <w:tcPr>
            <w:tcW w:w="1620" w:type="dxa"/>
          </w:tcPr>
          <w:p w:rsidR="007322A3" w:rsidRDefault="00E2702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130434</w:t>
            </w:r>
          </w:p>
        </w:tc>
        <w:tc>
          <w:tcPr>
            <w:tcW w:w="1110" w:type="dxa"/>
          </w:tcPr>
          <w:p w:rsidR="007322A3" w:rsidRDefault="00E2702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50.2</w:t>
            </w:r>
          </w:p>
        </w:tc>
        <w:tc>
          <w:tcPr>
            <w:tcW w:w="1530" w:type="dxa"/>
          </w:tcPr>
          <w:p w:rsidR="007322A3" w:rsidRDefault="00E2702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18.7</w:t>
            </w:r>
          </w:p>
        </w:tc>
        <w:tc>
          <w:tcPr>
            <w:tcW w:w="2745" w:type="dxa"/>
          </w:tcPr>
          <w:p w:rsidR="007322A3" w:rsidRDefault="00E27026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Cs w:val="21"/>
              </w:rPr>
              <w:t>耕地质量长期定位监测</w:t>
            </w:r>
            <w:r>
              <w:rPr>
                <w:rFonts w:ascii="仿宋" w:eastAsia="仿宋" w:hAnsi="仿宋" w:hint="eastAsia"/>
                <w:szCs w:val="21"/>
              </w:rPr>
              <w:t>10</w:t>
            </w:r>
            <w:r>
              <w:rPr>
                <w:rFonts w:ascii="仿宋" w:eastAsia="仿宋" w:hAnsi="仿宋" w:hint="eastAsia"/>
                <w:szCs w:val="21"/>
              </w:rPr>
              <w:t>个监测点，收集报送农产品信息</w:t>
            </w:r>
            <w:r>
              <w:rPr>
                <w:rFonts w:ascii="仿宋" w:eastAsia="仿宋" w:hAnsi="仿宋" w:hint="eastAsia"/>
                <w:szCs w:val="21"/>
              </w:rPr>
              <w:t>800</w:t>
            </w:r>
            <w:r>
              <w:rPr>
                <w:rFonts w:ascii="仿宋" w:eastAsia="仿宋" w:hAnsi="仿宋" w:hint="eastAsia"/>
                <w:szCs w:val="21"/>
              </w:rPr>
              <w:t>条，开展农作物病虫害监测防控。</w:t>
            </w:r>
          </w:p>
        </w:tc>
        <w:tc>
          <w:tcPr>
            <w:tcW w:w="1320" w:type="dxa"/>
          </w:tcPr>
          <w:p w:rsidR="007322A3" w:rsidRDefault="00E27026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31.5</w:t>
            </w:r>
          </w:p>
        </w:tc>
        <w:tc>
          <w:tcPr>
            <w:tcW w:w="4080" w:type="dxa"/>
          </w:tcPr>
          <w:p w:rsidR="007322A3" w:rsidRDefault="00E27026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Cs w:val="21"/>
              </w:rPr>
              <w:t>口蹄疫、高致病性禽流感、布病、小反刍兽疫等强制免疫密度常年保持在</w:t>
            </w:r>
            <w:r>
              <w:rPr>
                <w:rFonts w:ascii="仿宋" w:eastAsia="仿宋" w:hAnsi="仿宋" w:hint="eastAsia"/>
                <w:szCs w:val="21"/>
              </w:rPr>
              <w:t>90%</w:t>
            </w:r>
            <w:r>
              <w:rPr>
                <w:rFonts w:ascii="仿宋" w:eastAsia="仿宋" w:hAnsi="仿宋" w:hint="eastAsia"/>
                <w:szCs w:val="21"/>
              </w:rPr>
              <w:t>以上，抗体保格率常年保持</w:t>
            </w:r>
            <w:r>
              <w:rPr>
                <w:rFonts w:ascii="仿宋" w:eastAsia="仿宋" w:hAnsi="仿宋" w:hint="eastAsia"/>
                <w:szCs w:val="21"/>
              </w:rPr>
              <w:t>70%</w:t>
            </w:r>
            <w:r>
              <w:rPr>
                <w:rFonts w:ascii="仿宋" w:eastAsia="仿宋" w:hAnsi="仿宋" w:hint="eastAsia"/>
                <w:szCs w:val="21"/>
              </w:rPr>
              <w:t>以上；完成</w:t>
            </w:r>
            <w:r>
              <w:rPr>
                <w:rFonts w:ascii="仿宋" w:eastAsia="仿宋" w:hAnsi="仿宋" w:hint="eastAsia"/>
                <w:szCs w:val="21"/>
              </w:rPr>
              <w:t>2020</w:t>
            </w:r>
            <w:r>
              <w:rPr>
                <w:rFonts w:ascii="仿宋" w:eastAsia="仿宋" w:hAnsi="仿宋" w:hint="eastAsia"/>
                <w:szCs w:val="21"/>
              </w:rPr>
              <w:t>年养殖环节病死猪无害化处理补助经费的发放。完成非洲猪瘟资金发放。</w:t>
            </w:r>
          </w:p>
        </w:tc>
      </w:tr>
    </w:tbl>
    <w:p w:rsidR="007322A3" w:rsidRDefault="007322A3">
      <w:pPr>
        <w:rPr>
          <w:rFonts w:ascii="仿宋" w:eastAsia="仿宋" w:hAnsi="仿宋"/>
          <w:sz w:val="32"/>
          <w:szCs w:val="32"/>
        </w:rPr>
      </w:pPr>
    </w:p>
    <w:sectPr w:rsidR="007322A3" w:rsidSect="007322A3">
      <w:pgSz w:w="16838" w:h="11906" w:orient="landscape"/>
      <w:pgMar w:top="1418" w:right="1701" w:bottom="1418" w:left="1701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14781"/>
    <w:rsid w:val="0001399D"/>
    <w:rsid w:val="000166F0"/>
    <w:rsid w:val="00027706"/>
    <w:rsid w:val="000700B9"/>
    <w:rsid w:val="00074340"/>
    <w:rsid w:val="000813FF"/>
    <w:rsid w:val="000835D0"/>
    <w:rsid w:val="000948E6"/>
    <w:rsid w:val="000A587F"/>
    <w:rsid w:val="000A6EE0"/>
    <w:rsid w:val="000A7985"/>
    <w:rsid w:val="000B15B3"/>
    <w:rsid w:val="000B6851"/>
    <w:rsid w:val="000B6C24"/>
    <w:rsid w:val="000D4D22"/>
    <w:rsid w:val="000E2342"/>
    <w:rsid w:val="000F35E0"/>
    <w:rsid w:val="000F5A6A"/>
    <w:rsid w:val="001035ED"/>
    <w:rsid w:val="001070A2"/>
    <w:rsid w:val="001207F9"/>
    <w:rsid w:val="00122066"/>
    <w:rsid w:val="001325A3"/>
    <w:rsid w:val="00177671"/>
    <w:rsid w:val="001B320B"/>
    <w:rsid w:val="001B42FA"/>
    <w:rsid w:val="001B69DE"/>
    <w:rsid w:val="001C5A98"/>
    <w:rsid w:val="001D371E"/>
    <w:rsid w:val="001E0A66"/>
    <w:rsid w:val="001E52CC"/>
    <w:rsid w:val="001E591B"/>
    <w:rsid w:val="001F7435"/>
    <w:rsid w:val="00204E97"/>
    <w:rsid w:val="00206D45"/>
    <w:rsid w:val="0022666A"/>
    <w:rsid w:val="00235E23"/>
    <w:rsid w:val="00243062"/>
    <w:rsid w:val="00243296"/>
    <w:rsid w:val="00260981"/>
    <w:rsid w:val="0027677E"/>
    <w:rsid w:val="00280237"/>
    <w:rsid w:val="00281FC0"/>
    <w:rsid w:val="002876FE"/>
    <w:rsid w:val="002A32AA"/>
    <w:rsid w:val="002A6A73"/>
    <w:rsid w:val="002B0F1E"/>
    <w:rsid w:val="002B237C"/>
    <w:rsid w:val="002C7875"/>
    <w:rsid w:val="002D1A41"/>
    <w:rsid w:val="002D1D4C"/>
    <w:rsid w:val="00321116"/>
    <w:rsid w:val="0032293D"/>
    <w:rsid w:val="003336C6"/>
    <w:rsid w:val="0035326B"/>
    <w:rsid w:val="00367815"/>
    <w:rsid w:val="00367B02"/>
    <w:rsid w:val="003829F7"/>
    <w:rsid w:val="0039091D"/>
    <w:rsid w:val="003A4CFC"/>
    <w:rsid w:val="003A5820"/>
    <w:rsid w:val="003B68C8"/>
    <w:rsid w:val="003C00C2"/>
    <w:rsid w:val="003C55E9"/>
    <w:rsid w:val="003E1EE2"/>
    <w:rsid w:val="00400F92"/>
    <w:rsid w:val="004036DC"/>
    <w:rsid w:val="00403A9F"/>
    <w:rsid w:val="004068D5"/>
    <w:rsid w:val="004070F1"/>
    <w:rsid w:val="00416D9E"/>
    <w:rsid w:val="00450CCD"/>
    <w:rsid w:val="00453919"/>
    <w:rsid w:val="0045515A"/>
    <w:rsid w:val="00457C6E"/>
    <w:rsid w:val="004720C7"/>
    <w:rsid w:val="0049560B"/>
    <w:rsid w:val="00495D5B"/>
    <w:rsid w:val="004969D7"/>
    <w:rsid w:val="004B179E"/>
    <w:rsid w:val="004C3890"/>
    <w:rsid w:val="004D7626"/>
    <w:rsid w:val="004E5E8F"/>
    <w:rsid w:val="00510D4F"/>
    <w:rsid w:val="00514DA5"/>
    <w:rsid w:val="0052653D"/>
    <w:rsid w:val="00537994"/>
    <w:rsid w:val="00540114"/>
    <w:rsid w:val="00550E67"/>
    <w:rsid w:val="0055407D"/>
    <w:rsid w:val="00555016"/>
    <w:rsid w:val="00561BB7"/>
    <w:rsid w:val="00564486"/>
    <w:rsid w:val="00564F72"/>
    <w:rsid w:val="005728B5"/>
    <w:rsid w:val="00572F7B"/>
    <w:rsid w:val="00575563"/>
    <w:rsid w:val="0058474A"/>
    <w:rsid w:val="005B331E"/>
    <w:rsid w:val="005B5924"/>
    <w:rsid w:val="005B7739"/>
    <w:rsid w:val="005C2449"/>
    <w:rsid w:val="005C6176"/>
    <w:rsid w:val="00600BF8"/>
    <w:rsid w:val="006120CE"/>
    <w:rsid w:val="00614781"/>
    <w:rsid w:val="00614E65"/>
    <w:rsid w:val="00620063"/>
    <w:rsid w:val="00623F2B"/>
    <w:rsid w:val="00627267"/>
    <w:rsid w:val="00647445"/>
    <w:rsid w:val="00660C16"/>
    <w:rsid w:val="0066669E"/>
    <w:rsid w:val="00666CE2"/>
    <w:rsid w:val="006746FF"/>
    <w:rsid w:val="00674BCE"/>
    <w:rsid w:val="00676116"/>
    <w:rsid w:val="00681934"/>
    <w:rsid w:val="00687C9C"/>
    <w:rsid w:val="006913F9"/>
    <w:rsid w:val="00692181"/>
    <w:rsid w:val="00694069"/>
    <w:rsid w:val="006A0A69"/>
    <w:rsid w:val="006D5470"/>
    <w:rsid w:val="006E0732"/>
    <w:rsid w:val="006E19AF"/>
    <w:rsid w:val="006E326F"/>
    <w:rsid w:val="007322A3"/>
    <w:rsid w:val="00740886"/>
    <w:rsid w:val="00740A53"/>
    <w:rsid w:val="00752B80"/>
    <w:rsid w:val="00761C31"/>
    <w:rsid w:val="00763BBF"/>
    <w:rsid w:val="00785CFE"/>
    <w:rsid w:val="00785D3E"/>
    <w:rsid w:val="007B52C7"/>
    <w:rsid w:val="007B6E6A"/>
    <w:rsid w:val="007B769B"/>
    <w:rsid w:val="007C16DD"/>
    <w:rsid w:val="007C33BC"/>
    <w:rsid w:val="007C44EC"/>
    <w:rsid w:val="007D2BBE"/>
    <w:rsid w:val="007D362A"/>
    <w:rsid w:val="007D53C7"/>
    <w:rsid w:val="007E549C"/>
    <w:rsid w:val="007E5FA8"/>
    <w:rsid w:val="00801A2C"/>
    <w:rsid w:val="00804D08"/>
    <w:rsid w:val="00811486"/>
    <w:rsid w:val="008218B0"/>
    <w:rsid w:val="00835274"/>
    <w:rsid w:val="00860EAD"/>
    <w:rsid w:val="00867282"/>
    <w:rsid w:val="008803E3"/>
    <w:rsid w:val="00881336"/>
    <w:rsid w:val="00882AFB"/>
    <w:rsid w:val="00886686"/>
    <w:rsid w:val="008A056F"/>
    <w:rsid w:val="008A295E"/>
    <w:rsid w:val="008A6263"/>
    <w:rsid w:val="008C09ED"/>
    <w:rsid w:val="008C221C"/>
    <w:rsid w:val="008C59F3"/>
    <w:rsid w:val="008D0078"/>
    <w:rsid w:val="008D74E2"/>
    <w:rsid w:val="008E11B6"/>
    <w:rsid w:val="008E455B"/>
    <w:rsid w:val="008E4F21"/>
    <w:rsid w:val="008E5F30"/>
    <w:rsid w:val="008F0BED"/>
    <w:rsid w:val="008F1998"/>
    <w:rsid w:val="008F6C4F"/>
    <w:rsid w:val="0093741A"/>
    <w:rsid w:val="00937C89"/>
    <w:rsid w:val="00963C7A"/>
    <w:rsid w:val="009643F7"/>
    <w:rsid w:val="00972E5F"/>
    <w:rsid w:val="00975204"/>
    <w:rsid w:val="00977FB1"/>
    <w:rsid w:val="00980C87"/>
    <w:rsid w:val="009813EA"/>
    <w:rsid w:val="009851EA"/>
    <w:rsid w:val="009B0310"/>
    <w:rsid w:val="009B48F2"/>
    <w:rsid w:val="009D3545"/>
    <w:rsid w:val="009E1521"/>
    <w:rsid w:val="009F2157"/>
    <w:rsid w:val="009F5DD4"/>
    <w:rsid w:val="009F75DC"/>
    <w:rsid w:val="00A14CE0"/>
    <w:rsid w:val="00A23EF1"/>
    <w:rsid w:val="00A46052"/>
    <w:rsid w:val="00A95363"/>
    <w:rsid w:val="00A97FCF"/>
    <w:rsid w:val="00AB43C3"/>
    <w:rsid w:val="00AB6516"/>
    <w:rsid w:val="00AB6F9D"/>
    <w:rsid w:val="00AD0977"/>
    <w:rsid w:val="00AE0C04"/>
    <w:rsid w:val="00AE3080"/>
    <w:rsid w:val="00B11E13"/>
    <w:rsid w:val="00B14E4F"/>
    <w:rsid w:val="00B15E2E"/>
    <w:rsid w:val="00B24A65"/>
    <w:rsid w:val="00B5065F"/>
    <w:rsid w:val="00B5702A"/>
    <w:rsid w:val="00B63C42"/>
    <w:rsid w:val="00B72811"/>
    <w:rsid w:val="00B75786"/>
    <w:rsid w:val="00B8531D"/>
    <w:rsid w:val="00B870DD"/>
    <w:rsid w:val="00BC3E2B"/>
    <w:rsid w:val="00BE6BFB"/>
    <w:rsid w:val="00C00C31"/>
    <w:rsid w:val="00C01CBE"/>
    <w:rsid w:val="00C0453E"/>
    <w:rsid w:val="00C2513C"/>
    <w:rsid w:val="00C26145"/>
    <w:rsid w:val="00C34BC9"/>
    <w:rsid w:val="00C41F54"/>
    <w:rsid w:val="00C50ABA"/>
    <w:rsid w:val="00C544F9"/>
    <w:rsid w:val="00C54BF0"/>
    <w:rsid w:val="00C56955"/>
    <w:rsid w:val="00C66114"/>
    <w:rsid w:val="00C7104D"/>
    <w:rsid w:val="00C72840"/>
    <w:rsid w:val="00C8349E"/>
    <w:rsid w:val="00C8352D"/>
    <w:rsid w:val="00C837A8"/>
    <w:rsid w:val="00C846DB"/>
    <w:rsid w:val="00CA2863"/>
    <w:rsid w:val="00CC2E17"/>
    <w:rsid w:val="00CD4771"/>
    <w:rsid w:val="00CE0CAC"/>
    <w:rsid w:val="00CF3F04"/>
    <w:rsid w:val="00D00874"/>
    <w:rsid w:val="00D07C5D"/>
    <w:rsid w:val="00D11B71"/>
    <w:rsid w:val="00D1744B"/>
    <w:rsid w:val="00D23430"/>
    <w:rsid w:val="00D271A0"/>
    <w:rsid w:val="00D45FFB"/>
    <w:rsid w:val="00D61A92"/>
    <w:rsid w:val="00D91E7F"/>
    <w:rsid w:val="00D93FC8"/>
    <w:rsid w:val="00D95B9D"/>
    <w:rsid w:val="00D96147"/>
    <w:rsid w:val="00DB2A5B"/>
    <w:rsid w:val="00DC278E"/>
    <w:rsid w:val="00DD41E1"/>
    <w:rsid w:val="00DD4FD9"/>
    <w:rsid w:val="00E14B95"/>
    <w:rsid w:val="00E20417"/>
    <w:rsid w:val="00E27026"/>
    <w:rsid w:val="00E33398"/>
    <w:rsid w:val="00E53C2E"/>
    <w:rsid w:val="00E550AF"/>
    <w:rsid w:val="00E705B0"/>
    <w:rsid w:val="00E711A8"/>
    <w:rsid w:val="00E73893"/>
    <w:rsid w:val="00E83F42"/>
    <w:rsid w:val="00EA08F9"/>
    <w:rsid w:val="00EA5F93"/>
    <w:rsid w:val="00EC1E74"/>
    <w:rsid w:val="00EC5DDF"/>
    <w:rsid w:val="00ED6A6E"/>
    <w:rsid w:val="00F02D02"/>
    <w:rsid w:val="00F236FA"/>
    <w:rsid w:val="00F40883"/>
    <w:rsid w:val="00F50166"/>
    <w:rsid w:val="00F5242D"/>
    <w:rsid w:val="00F676F7"/>
    <w:rsid w:val="00F732A3"/>
    <w:rsid w:val="00F80E4D"/>
    <w:rsid w:val="00F90FAE"/>
    <w:rsid w:val="00F9387F"/>
    <w:rsid w:val="00F93CCB"/>
    <w:rsid w:val="00F951A9"/>
    <w:rsid w:val="00FA3B38"/>
    <w:rsid w:val="00FB7E39"/>
    <w:rsid w:val="00FC39AA"/>
    <w:rsid w:val="00FD5C2B"/>
    <w:rsid w:val="00FD6B33"/>
    <w:rsid w:val="00FE148D"/>
    <w:rsid w:val="00FE50DC"/>
    <w:rsid w:val="00FE541A"/>
    <w:rsid w:val="00FE7B10"/>
    <w:rsid w:val="074F1801"/>
    <w:rsid w:val="087974D4"/>
    <w:rsid w:val="0D3E7F9C"/>
    <w:rsid w:val="27BC547B"/>
    <w:rsid w:val="28B106FB"/>
    <w:rsid w:val="2B495C2F"/>
    <w:rsid w:val="2D593283"/>
    <w:rsid w:val="54326CB1"/>
    <w:rsid w:val="69AE0CF3"/>
    <w:rsid w:val="6CE07224"/>
    <w:rsid w:val="6FAE2326"/>
    <w:rsid w:val="7D3048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22A3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qFormat/>
    <w:rsid w:val="007322A3"/>
    <w:pPr>
      <w:keepNext/>
      <w:keepLines/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7322A3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sid w:val="007322A3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7322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unhideWhenUsed/>
    <w:qFormat/>
    <w:rsid w:val="007322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rsid w:val="007322A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qFormat/>
    <w:rsid w:val="007322A3"/>
    <w:rPr>
      <w:color w:val="0000FF" w:themeColor="hyperlink"/>
      <w:u w:val="single"/>
    </w:rPr>
  </w:style>
  <w:style w:type="character" w:customStyle="1" w:styleId="Char2">
    <w:name w:val="页眉 Char"/>
    <w:basedOn w:val="a0"/>
    <w:link w:val="a6"/>
    <w:uiPriority w:val="99"/>
    <w:semiHidden/>
    <w:qFormat/>
    <w:rsid w:val="007322A3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7322A3"/>
    <w:rPr>
      <w:sz w:val="18"/>
      <w:szCs w:val="18"/>
    </w:rPr>
  </w:style>
  <w:style w:type="paragraph" w:styleId="a9">
    <w:name w:val="List Paragraph"/>
    <w:basedOn w:val="a"/>
    <w:uiPriority w:val="34"/>
    <w:qFormat/>
    <w:rsid w:val="007322A3"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微软雅黑" w:hAnsi="Tahoma"/>
      <w:kern w:val="0"/>
      <w:sz w:val="22"/>
    </w:rPr>
  </w:style>
  <w:style w:type="character" w:customStyle="1" w:styleId="2Char">
    <w:name w:val="标题 2 Char"/>
    <w:basedOn w:val="a0"/>
    <w:link w:val="2"/>
    <w:qFormat/>
    <w:rsid w:val="007322A3"/>
    <w:rPr>
      <w:rFonts w:ascii="Arial" w:eastAsia="黑体" w:hAnsi="Arial" w:cs="Times New Roman"/>
      <w:b/>
      <w:bCs/>
      <w:sz w:val="32"/>
      <w:szCs w:val="32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7322A3"/>
    <w:rPr>
      <w:sz w:val="18"/>
      <w:szCs w:val="18"/>
    </w:rPr>
  </w:style>
  <w:style w:type="paragraph" w:customStyle="1" w:styleId="ParaChar">
    <w:name w:val="默认段落字体 Para Char"/>
    <w:basedOn w:val="a"/>
    <w:qFormat/>
    <w:rsid w:val="007322A3"/>
    <w:pPr>
      <w:spacing w:line="360" w:lineRule="auto"/>
      <w:ind w:firstLineChars="200" w:firstLine="200"/>
    </w:pPr>
    <w:rPr>
      <w:rFonts w:ascii="宋体" w:eastAsia="宋体" w:hAnsi="宋体" w:cs="宋体"/>
      <w:sz w:val="24"/>
      <w:szCs w:val="24"/>
    </w:rPr>
  </w:style>
  <w:style w:type="character" w:customStyle="1" w:styleId="Char">
    <w:name w:val="日期 Char"/>
    <w:basedOn w:val="a0"/>
    <w:link w:val="a3"/>
    <w:uiPriority w:val="99"/>
    <w:semiHidden/>
    <w:qFormat/>
    <w:rsid w:val="007322A3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6CB7A7D-55F6-4DDE-A4D0-0FA5534111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222</Characters>
  <Application>Microsoft Office Word</Application>
  <DocSecurity>0</DocSecurity>
  <Lines>1</Lines>
  <Paragraphs>1</Paragraphs>
  <ScaleCrop>false</ScaleCrop>
  <Company>微软公司</Company>
  <LinksUpToDate>false</LinksUpToDate>
  <CharactersWithSpaces>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2018-04-01T09:48:00Z</cp:lastPrinted>
  <dcterms:created xsi:type="dcterms:W3CDTF">2021-02-07T07:17:00Z</dcterms:created>
  <dcterms:modified xsi:type="dcterms:W3CDTF">2021-02-07T07:17:00Z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2052-11.1.0.9929</vt:lpwstr>
  </property>
</Properties>
</file>